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33" w:rsidRPr="00BA7999" w:rsidRDefault="00D8232B" w:rsidP="00BA7999">
      <w:pPr>
        <w:pStyle w:val="Heading1"/>
        <w:tabs>
          <w:tab w:val="right" w:pos="6946"/>
        </w:tabs>
        <w:spacing w:before="1080" w:after="240"/>
        <w:rPr>
          <w:b w:val="0"/>
          <w:color w:val="C00000"/>
          <w:sz w:val="40"/>
        </w:rPr>
      </w:pPr>
      <w:r w:rsidRPr="00BA7999">
        <w:rPr>
          <w:b w:val="0"/>
          <w:color w:val="C00000"/>
          <w:sz w:val="40"/>
        </w:rPr>
        <w:t xml:space="preserve">A Simple Ritual </w:t>
      </w:r>
      <w:r w:rsidRPr="00BA7999">
        <w:rPr>
          <w:b w:val="0"/>
          <w:color w:val="C00000"/>
          <w:sz w:val="40"/>
        </w:rPr>
        <w:br/>
        <w:t>f</w:t>
      </w:r>
      <w:r w:rsidR="0087332F" w:rsidRPr="00BA7999">
        <w:rPr>
          <w:b w:val="0"/>
          <w:color w:val="C00000"/>
          <w:sz w:val="40"/>
        </w:rPr>
        <w:t xml:space="preserve">or those Unable to </w:t>
      </w:r>
      <w:r w:rsidRPr="00BA7999">
        <w:rPr>
          <w:b w:val="0"/>
          <w:color w:val="C00000"/>
          <w:sz w:val="40"/>
        </w:rPr>
        <w:t>attend a</w:t>
      </w:r>
      <w:r w:rsidR="0087332F" w:rsidRPr="00BA7999">
        <w:rPr>
          <w:b w:val="0"/>
          <w:color w:val="C00000"/>
          <w:sz w:val="40"/>
        </w:rPr>
        <w:t xml:space="preserve"> Funeral</w:t>
      </w:r>
      <w:r w:rsidR="00665433" w:rsidRPr="00BA7999">
        <w:rPr>
          <w:b w:val="0"/>
          <w:color w:val="C00000"/>
          <w:sz w:val="40"/>
        </w:rPr>
        <w:br/>
      </w:r>
      <w:r w:rsidR="00665433" w:rsidRPr="00BA7999">
        <w:rPr>
          <w:b w:val="0"/>
          <w:color w:val="C00000"/>
          <w:sz w:val="28"/>
          <w:szCs w:val="28"/>
        </w:rPr>
        <w:t xml:space="preserve">abridged and adapted from </w:t>
      </w:r>
      <w:r w:rsidR="00665433" w:rsidRPr="00BA7999">
        <w:rPr>
          <w:b w:val="0"/>
          <w:i/>
          <w:color w:val="C00000"/>
          <w:sz w:val="28"/>
          <w:szCs w:val="28"/>
        </w:rPr>
        <w:t>‘A simple religious funeral’</w:t>
      </w:r>
      <w:r w:rsidR="00BA7999" w:rsidRPr="00BA7999">
        <w:rPr>
          <w:b w:val="0"/>
          <w:i/>
          <w:color w:val="C00000"/>
          <w:sz w:val="28"/>
          <w:szCs w:val="28"/>
        </w:rPr>
        <w:br/>
      </w:r>
      <w:r w:rsidR="00665433" w:rsidRPr="00BA7999">
        <w:rPr>
          <w:b w:val="0"/>
          <w:i/>
          <w:color w:val="C00000"/>
          <w:sz w:val="28"/>
          <w:szCs w:val="28"/>
        </w:rPr>
        <w:t>Deeply Connected, 2015, Dorothy McRae-McMahon</w:t>
      </w:r>
    </w:p>
    <w:p w:rsidR="0087332F" w:rsidRPr="0073561C" w:rsidRDefault="0087332F" w:rsidP="004E15D7">
      <w:pPr>
        <w:tabs>
          <w:tab w:val="right" w:pos="6946"/>
        </w:tabs>
        <w:rPr>
          <w:i/>
        </w:rPr>
      </w:pPr>
      <w:r w:rsidRPr="0073561C">
        <w:rPr>
          <w:i/>
        </w:rPr>
        <w:t xml:space="preserve">This </w:t>
      </w:r>
      <w:r w:rsidR="00CC518F">
        <w:rPr>
          <w:i/>
        </w:rPr>
        <w:t>ritual</w:t>
      </w:r>
      <w:r w:rsidRPr="0073561C">
        <w:rPr>
          <w:i/>
        </w:rPr>
        <w:t xml:space="preserve"> may be adapted to suit circumstances. It may be led by a friend</w:t>
      </w:r>
      <w:r w:rsidR="00B546A8">
        <w:rPr>
          <w:i/>
        </w:rPr>
        <w:t xml:space="preserve">, </w:t>
      </w:r>
      <w:r w:rsidRPr="0073561C">
        <w:rPr>
          <w:i/>
        </w:rPr>
        <w:t>family member</w:t>
      </w:r>
      <w:r w:rsidR="00B546A8">
        <w:rPr>
          <w:i/>
        </w:rPr>
        <w:t>,</w:t>
      </w:r>
      <w:r w:rsidRPr="0073561C">
        <w:rPr>
          <w:i/>
        </w:rPr>
        <w:t xml:space="preserve"> or minister.</w:t>
      </w:r>
      <w:r w:rsidR="00FD7F53">
        <w:rPr>
          <w:i/>
        </w:rPr>
        <w:t xml:space="preserve"> </w:t>
      </w:r>
      <w:r w:rsidR="00C05A01">
        <w:rPr>
          <w:i/>
        </w:rPr>
        <w:t xml:space="preserve">You may wish to use all or part of it and may wish to include other readings and prayers </w:t>
      </w:r>
      <w:r w:rsidR="009D1B41">
        <w:rPr>
          <w:i/>
        </w:rPr>
        <w:t xml:space="preserve">from other sources </w:t>
      </w:r>
      <w:r w:rsidR="00C05A01">
        <w:rPr>
          <w:i/>
        </w:rPr>
        <w:t>that reflect the life of the one being remember</w:t>
      </w:r>
      <w:r w:rsidR="00F66161">
        <w:rPr>
          <w:i/>
        </w:rPr>
        <w:t>ed</w:t>
      </w:r>
      <w:r w:rsidR="00C05A01">
        <w:rPr>
          <w:i/>
        </w:rPr>
        <w:t xml:space="preserve">. It </w:t>
      </w:r>
      <w:r w:rsidR="00FD7F53">
        <w:rPr>
          <w:i/>
        </w:rPr>
        <w:t xml:space="preserve">may be used at the same time </w:t>
      </w:r>
      <w:r w:rsidR="00C57E20">
        <w:rPr>
          <w:i/>
        </w:rPr>
        <w:t xml:space="preserve">as the funeral </w:t>
      </w:r>
      <w:r w:rsidR="00FD7F53">
        <w:rPr>
          <w:i/>
        </w:rPr>
        <w:t>or another time</w:t>
      </w:r>
      <w:r w:rsidRPr="0073561C">
        <w:rPr>
          <w:i/>
        </w:rPr>
        <w:t>.</w:t>
      </w:r>
    </w:p>
    <w:p w:rsidR="00D11F73" w:rsidRDefault="00D11F73" w:rsidP="00BA7999">
      <w:pPr>
        <w:pBdr>
          <w:top w:val="single" w:sz="18" w:space="1" w:color="C00000"/>
        </w:pBdr>
        <w:tabs>
          <w:tab w:val="right" w:pos="6946"/>
        </w:tabs>
        <w:spacing w:after="180"/>
        <w:rPr>
          <w:i/>
        </w:rPr>
      </w:pPr>
    </w:p>
    <w:p w:rsidR="00BA7A6D" w:rsidRPr="00BA7999" w:rsidRDefault="00BA7A6D" w:rsidP="00BA7999">
      <w:pPr>
        <w:pStyle w:val="Heading2"/>
      </w:pPr>
      <w:r w:rsidRPr="00BA7999">
        <w:t>Opening</w:t>
      </w:r>
    </w:p>
    <w:p w:rsidR="00BA7A6D" w:rsidRPr="00C31A8E" w:rsidRDefault="00BA7A6D" w:rsidP="00BA7A6D">
      <w:pPr>
        <w:spacing w:after="180"/>
      </w:pPr>
      <w:r w:rsidRPr="00C31A8E">
        <w:t xml:space="preserve">Friends, we </w:t>
      </w:r>
      <w:r w:rsidR="00850E89">
        <w:t xml:space="preserve">have </w:t>
      </w:r>
      <w:r w:rsidRPr="00C31A8E">
        <w:t>come together</w:t>
      </w:r>
      <w:r>
        <w:t xml:space="preserve"> </w:t>
      </w:r>
      <w:r w:rsidRPr="00C31A8E">
        <w:t xml:space="preserve">because we loved </w:t>
      </w:r>
      <w:r w:rsidRPr="00C31A8E">
        <w:rPr>
          <w:i/>
        </w:rPr>
        <w:t>(name</w:t>
      </w:r>
      <w:proofErr w:type="gramStart"/>
      <w:r w:rsidRPr="00C31A8E">
        <w:rPr>
          <w:i/>
        </w:rPr>
        <w:t>)</w:t>
      </w:r>
      <w:proofErr w:type="gramEnd"/>
      <w:r>
        <w:rPr>
          <w:i/>
        </w:rPr>
        <w:br/>
      </w:r>
      <w:r w:rsidRPr="00C31A8E">
        <w:t xml:space="preserve">as </w:t>
      </w:r>
      <w:r w:rsidRPr="00C31A8E">
        <w:rPr>
          <w:i/>
        </w:rPr>
        <w:t xml:space="preserve">(mother, </w:t>
      </w:r>
      <w:r>
        <w:rPr>
          <w:i/>
        </w:rPr>
        <w:t>brother</w:t>
      </w:r>
      <w:r w:rsidRPr="00C31A8E">
        <w:rPr>
          <w:i/>
        </w:rPr>
        <w:t xml:space="preserve">, </w:t>
      </w:r>
      <w:r>
        <w:rPr>
          <w:i/>
        </w:rPr>
        <w:t>family,</w:t>
      </w:r>
      <w:r w:rsidRPr="00C31A8E">
        <w:rPr>
          <w:i/>
        </w:rPr>
        <w:t xml:space="preserve"> friend </w:t>
      </w:r>
      <w:proofErr w:type="spellStart"/>
      <w:r w:rsidRPr="00C31A8E">
        <w:rPr>
          <w:i/>
        </w:rPr>
        <w:t>etc</w:t>
      </w:r>
      <w:proofErr w:type="spellEnd"/>
      <w:r w:rsidRPr="00C31A8E">
        <w:rPr>
          <w:i/>
        </w:rPr>
        <w:t>)</w:t>
      </w:r>
      <w:r w:rsidRPr="00C31A8E">
        <w:t xml:space="preserve">. </w:t>
      </w:r>
      <w:r>
        <w:br/>
      </w:r>
      <w:r w:rsidRPr="00C31A8E">
        <w:t xml:space="preserve">Here we will mourn </w:t>
      </w:r>
      <w:r w:rsidRPr="00C31A8E">
        <w:rPr>
          <w:i/>
        </w:rPr>
        <w:t>her</w:t>
      </w:r>
      <w:r>
        <w:rPr>
          <w:i/>
        </w:rPr>
        <w:t>/him</w:t>
      </w:r>
      <w:r w:rsidRPr="00C31A8E">
        <w:t xml:space="preserve"> leaving us, </w:t>
      </w:r>
      <w:r>
        <w:br/>
      </w:r>
      <w:r w:rsidRPr="00C31A8E">
        <w:t xml:space="preserve">honour </w:t>
      </w:r>
      <w:r w:rsidRPr="00C31A8E">
        <w:rPr>
          <w:i/>
        </w:rPr>
        <w:t>her</w:t>
      </w:r>
      <w:r>
        <w:rPr>
          <w:i/>
        </w:rPr>
        <w:t>/his</w:t>
      </w:r>
      <w:r w:rsidRPr="00C31A8E">
        <w:rPr>
          <w:i/>
        </w:rPr>
        <w:t xml:space="preserve"> </w:t>
      </w:r>
      <w:r w:rsidRPr="00C31A8E">
        <w:t xml:space="preserve">life and death, </w:t>
      </w:r>
      <w:r>
        <w:br/>
      </w:r>
      <w:r w:rsidRPr="00C31A8E">
        <w:t>and comfort each other</w:t>
      </w:r>
      <w:r>
        <w:t>.</w:t>
      </w:r>
    </w:p>
    <w:p w:rsidR="00BA7A6D" w:rsidRPr="00C31A8E" w:rsidRDefault="00BA7A6D" w:rsidP="00BA7A6D">
      <w:pPr>
        <w:spacing w:after="180"/>
      </w:pPr>
      <w:r w:rsidRPr="00C31A8E">
        <w:rPr>
          <w:color w:val="3E3224"/>
          <w:shd w:val="clear" w:color="auto" w:fill="FFFFFF"/>
        </w:rPr>
        <w:t xml:space="preserve">We have come believing that all human life is valuable, </w:t>
      </w:r>
      <w:r w:rsidRPr="00C31A8E">
        <w:rPr>
          <w:color w:val="3E3224"/>
          <w:shd w:val="clear" w:color="auto" w:fill="FFFFFF"/>
        </w:rPr>
        <w:br/>
        <w:t xml:space="preserve">that the </w:t>
      </w:r>
      <w:r w:rsidR="00100601">
        <w:rPr>
          <w:color w:val="3E3224"/>
          <w:shd w:val="clear" w:color="auto" w:fill="FFFFFF"/>
        </w:rPr>
        <w:t xml:space="preserve">love </w:t>
      </w:r>
      <w:r w:rsidRPr="00C31A8E">
        <w:rPr>
          <w:color w:val="3E3224"/>
          <w:shd w:val="clear" w:color="auto" w:fill="FFFFFF"/>
        </w:rPr>
        <w:t>which resides in each life, lives on.</w:t>
      </w:r>
      <w:r w:rsidRPr="00C31A8E">
        <w:rPr>
          <w:color w:val="3E3224"/>
          <w:shd w:val="clear" w:color="auto" w:fill="FFFFFF"/>
        </w:rPr>
        <w:br/>
      </w:r>
      <w:r w:rsidRPr="00C31A8E">
        <w:t xml:space="preserve">We come, believing that </w:t>
      </w:r>
      <w:r w:rsidRPr="00C31A8E">
        <w:rPr>
          <w:i/>
        </w:rPr>
        <w:t>(name)</w:t>
      </w:r>
      <w:r w:rsidRPr="00C31A8E">
        <w:t>’s life</w:t>
      </w:r>
      <w:proofErr w:type="gramStart"/>
      <w:r w:rsidR="009D4805">
        <w:t>,</w:t>
      </w:r>
      <w:proofErr w:type="gramEnd"/>
      <w:r w:rsidR="009D4805">
        <w:br/>
      </w:r>
      <w:r w:rsidR="009D4805" w:rsidRPr="00C31A8E">
        <w:t>lived in its uniqueness with us</w:t>
      </w:r>
      <w:r w:rsidR="000216E2">
        <w:t xml:space="preserve"> </w:t>
      </w:r>
      <w:r w:rsidR="00394B67">
        <w:br/>
      </w:r>
      <w:r w:rsidRPr="00C31A8E">
        <w:t>is joined in the continuum of human endeavour</w:t>
      </w:r>
      <w:r w:rsidR="00776682">
        <w:t>,</w:t>
      </w:r>
      <w:r w:rsidRPr="00C31A8E">
        <w:br/>
        <w:t>stretching into the past and into the future.</w:t>
      </w:r>
      <w:r w:rsidRPr="00C31A8E">
        <w:br/>
      </w:r>
      <w:r w:rsidR="00464259">
        <w:t>The gifts</w:t>
      </w:r>
      <w:r w:rsidR="001345F1">
        <w:t xml:space="preserve">, </w:t>
      </w:r>
      <w:r w:rsidR="00464259">
        <w:t>graces</w:t>
      </w:r>
      <w:r w:rsidR="001345F1">
        <w:t>, and love</w:t>
      </w:r>
      <w:r w:rsidR="006A6A03">
        <w:t>,</w:t>
      </w:r>
      <w:r w:rsidR="00464259">
        <w:t xml:space="preserve"> which </w:t>
      </w:r>
      <w:r w:rsidRPr="00C31A8E">
        <w:rPr>
          <w:i/>
        </w:rPr>
        <w:t>she</w:t>
      </w:r>
      <w:r w:rsidR="00464259">
        <w:rPr>
          <w:i/>
        </w:rPr>
        <w:t>/he</w:t>
      </w:r>
      <w:r w:rsidRPr="00C31A8E">
        <w:t xml:space="preserve"> offered are never lost to us.</w:t>
      </w:r>
      <w:r w:rsidRPr="00C31A8E">
        <w:br/>
      </w:r>
      <w:r w:rsidR="001345F1">
        <w:t xml:space="preserve">They </w:t>
      </w:r>
      <w:r w:rsidRPr="00C31A8E">
        <w:t>lie now within our own lives</w:t>
      </w:r>
      <w:r w:rsidR="006A6A03">
        <w:br/>
      </w:r>
      <w:r w:rsidR="000216E2">
        <w:t xml:space="preserve"> </w:t>
      </w:r>
      <w:r w:rsidRPr="00C31A8E">
        <w:t>and travels into the future with us.</w:t>
      </w:r>
      <w:r>
        <w:br/>
      </w:r>
      <w:r w:rsidRPr="00C31A8E">
        <w:t xml:space="preserve">Our lives are more beautiful because we live with </w:t>
      </w:r>
      <w:r w:rsidRPr="00C31A8E">
        <w:rPr>
          <w:i/>
        </w:rPr>
        <w:t>her/him</w:t>
      </w:r>
      <w:r w:rsidRPr="00C31A8E">
        <w:t>.</w:t>
      </w:r>
    </w:p>
    <w:p w:rsidR="00C2563A" w:rsidRDefault="00A90A9E" w:rsidP="00BA7999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057B11" wp14:editId="0B4F119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76800" cy="2386800"/>
                <wp:effectExtent l="0" t="0" r="444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800" cy="238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4EC96" id="Rectangle 4" o:spid="_x0000_s1026" style="position:absolute;margin-left:72.95pt;margin-top:0;width:124.15pt;height:187.9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" fillcolor="white [3212]" stroked="f" strokeweight="1pt">
                <v:fill opacity="32896f"/>
                <w10:wrap anchorx="margin" anchory="margin"/>
              </v:rect>
            </w:pict>
          </mc:Fallback>
        </mc:AlternateContent>
      </w:r>
      <w:r w:rsidR="00C2563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2822139</wp:posOffset>
            </wp:positionH>
            <wp:positionV relativeFrom="margin">
              <wp:posOffset>-63</wp:posOffset>
            </wp:positionV>
            <wp:extent cx="1577507" cy="2386885"/>
            <wp:effectExtent l="0" t="0" r="381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55" cy="239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63A" w:rsidRDefault="00C2563A" w:rsidP="00BA7999">
      <w:pPr>
        <w:pStyle w:val="Heading2"/>
      </w:pPr>
    </w:p>
    <w:p w:rsidR="00C2563A" w:rsidRDefault="00C2563A" w:rsidP="00BA7999">
      <w:pPr>
        <w:pStyle w:val="Heading2"/>
      </w:pPr>
    </w:p>
    <w:p w:rsidR="00BA7A6D" w:rsidRPr="00C31A8E" w:rsidRDefault="00BA7A6D" w:rsidP="00BA7999">
      <w:pPr>
        <w:pStyle w:val="Heading2"/>
      </w:pPr>
      <w:r w:rsidRPr="00C31A8E">
        <w:t>Four Candles</w:t>
      </w:r>
    </w:p>
    <w:p w:rsidR="00BA7A6D" w:rsidRPr="00910E44" w:rsidRDefault="00BA7A6D" w:rsidP="00BA7A6D">
      <w:pPr>
        <w:spacing w:after="180"/>
        <w:rPr>
          <w:b/>
        </w:rPr>
      </w:pPr>
      <w:r w:rsidRPr="00910E44">
        <w:rPr>
          <w:b/>
        </w:rPr>
        <w:t xml:space="preserve">The first candle represents our grief – </w:t>
      </w:r>
    </w:p>
    <w:p w:rsidR="00BA7A6D" w:rsidRPr="00910E44" w:rsidRDefault="00BA7A6D" w:rsidP="00BA7A6D">
      <w:pPr>
        <w:spacing w:after="180"/>
      </w:pPr>
      <w:r w:rsidRPr="00910E44">
        <w:t xml:space="preserve">The pain of losing you </w:t>
      </w:r>
      <w:r w:rsidRPr="00910E44">
        <w:rPr>
          <w:i/>
        </w:rPr>
        <w:t xml:space="preserve">(name) </w:t>
      </w:r>
      <w:r w:rsidRPr="00910E44">
        <w:t>is with us</w:t>
      </w:r>
      <w:r w:rsidRPr="00910E44">
        <w:br/>
        <w:t>and the flame of light will shine on our tears</w:t>
      </w:r>
      <w:r w:rsidRPr="00910E44">
        <w:br/>
        <w:t xml:space="preserve">and warm us as we honour your life. </w:t>
      </w:r>
    </w:p>
    <w:p w:rsidR="00BA7A6D" w:rsidRPr="00910E44" w:rsidRDefault="00BA7A6D" w:rsidP="00BA7A6D">
      <w:pPr>
        <w:spacing w:after="180"/>
        <w:rPr>
          <w:b/>
        </w:rPr>
      </w:pPr>
      <w:r w:rsidRPr="00910E44">
        <w:rPr>
          <w:b/>
        </w:rPr>
        <w:t xml:space="preserve">The </w:t>
      </w:r>
      <w:r>
        <w:rPr>
          <w:b/>
        </w:rPr>
        <w:t xml:space="preserve">second </w:t>
      </w:r>
      <w:r w:rsidRPr="00910E44">
        <w:rPr>
          <w:b/>
        </w:rPr>
        <w:t xml:space="preserve">candle represents </w:t>
      </w:r>
      <w:r>
        <w:rPr>
          <w:b/>
        </w:rPr>
        <w:t>courage</w:t>
      </w:r>
      <w:r w:rsidRPr="00910E44">
        <w:rPr>
          <w:b/>
        </w:rPr>
        <w:t xml:space="preserve"> – </w:t>
      </w:r>
    </w:p>
    <w:p w:rsidR="00BA7A6D" w:rsidRPr="00910E44" w:rsidRDefault="00BA7A6D" w:rsidP="00BA7A6D">
      <w:pPr>
        <w:spacing w:after="180"/>
      </w:pPr>
      <w:r>
        <w:t>That which lay in your life</w:t>
      </w:r>
      <w:r>
        <w:br/>
        <w:t>and the strength which we will give to each other in our loss</w:t>
      </w:r>
    </w:p>
    <w:p w:rsidR="00BA7A6D" w:rsidRPr="00910E44" w:rsidRDefault="00BA7A6D" w:rsidP="00BA7A6D">
      <w:pPr>
        <w:spacing w:after="180"/>
        <w:rPr>
          <w:b/>
        </w:rPr>
      </w:pPr>
      <w:r w:rsidRPr="00910E44">
        <w:rPr>
          <w:b/>
        </w:rPr>
        <w:t xml:space="preserve">The </w:t>
      </w:r>
      <w:r>
        <w:rPr>
          <w:b/>
        </w:rPr>
        <w:t>third</w:t>
      </w:r>
      <w:r w:rsidRPr="00910E44">
        <w:rPr>
          <w:b/>
        </w:rPr>
        <w:t xml:space="preserve"> candle </w:t>
      </w:r>
      <w:r>
        <w:rPr>
          <w:b/>
        </w:rPr>
        <w:t xml:space="preserve">we light for memories </w:t>
      </w:r>
      <w:r w:rsidRPr="00910E44">
        <w:rPr>
          <w:b/>
        </w:rPr>
        <w:t xml:space="preserve">– </w:t>
      </w:r>
    </w:p>
    <w:p w:rsidR="00BA7A6D" w:rsidRPr="00910E44" w:rsidRDefault="00BA7A6D" w:rsidP="00BA7A6D">
      <w:pPr>
        <w:spacing w:after="180"/>
      </w:pPr>
      <w:r>
        <w:t>It celebrates your human journey with us</w:t>
      </w:r>
      <w:proofErr w:type="gramStart"/>
      <w:r>
        <w:t>,</w:t>
      </w:r>
      <w:proofErr w:type="gramEnd"/>
      <w:r>
        <w:br/>
        <w:t>the times when we laughed and cried together,</w:t>
      </w:r>
      <w:r>
        <w:br/>
        <w:t>the gifts which you gave to us</w:t>
      </w:r>
      <w:r>
        <w:br/>
        <w:t>and those we gave to you,</w:t>
      </w:r>
      <w:r>
        <w:br/>
        <w:t>the hard times and the good</w:t>
      </w:r>
      <w:r>
        <w:br/>
        <w:t>and the life which your life invited in us all.</w:t>
      </w:r>
      <w:r w:rsidRPr="00910E44">
        <w:t xml:space="preserve"> </w:t>
      </w:r>
    </w:p>
    <w:p w:rsidR="00BA7A6D" w:rsidRPr="00910E44" w:rsidRDefault="00BA7A6D" w:rsidP="00BA7A6D">
      <w:pPr>
        <w:spacing w:after="180"/>
        <w:rPr>
          <w:b/>
        </w:rPr>
      </w:pPr>
      <w:r w:rsidRPr="00910E44">
        <w:rPr>
          <w:b/>
        </w:rPr>
        <w:t>The f</w:t>
      </w:r>
      <w:r>
        <w:rPr>
          <w:b/>
        </w:rPr>
        <w:t xml:space="preserve">ourth </w:t>
      </w:r>
      <w:r w:rsidRPr="00910E44">
        <w:rPr>
          <w:b/>
        </w:rPr>
        <w:t xml:space="preserve">candle </w:t>
      </w:r>
      <w:r>
        <w:rPr>
          <w:b/>
        </w:rPr>
        <w:t>celebrates love</w:t>
      </w:r>
      <w:r w:rsidRPr="00910E44">
        <w:rPr>
          <w:b/>
        </w:rPr>
        <w:t xml:space="preserve"> – </w:t>
      </w:r>
    </w:p>
    <w:p w:rsidR="00BA7A6D" w:rsidRPr="00910E44" w:rsidRDefault="00BA7A6D" w:rsidP="00BA7A6D">
      <w:pPr>
        <w:spacing w:after="180"/>
      </w:pPr>
      <w:r>
        <w:t>It shines fort in joy</w:t>
      </w:r>
      <w:r>
        <w:br/>
        <w:t>as we know that love never dies.</w:t>
      </w:r>
      <w:r>
        <w:br/>
        <w:t>It goes on from person to person</w:t>
      </w:r>
      <w:proofErr w:type="gramStart"/>
      <w:r>
        <w:t>,</w:t>
      </w:r>
      <w:proofErr w:type="gramEnd"/>
      <w:r>
        <w:br/>
        <w:t>from moment to moment in every age</w:t>
      </w:r>
      <w:r>
        <w:br/>
        <w:t>and adds to the life of the universe in delight.</w:t>
      </w:r>
      <w:r>
        <w:br/>
        <w:t>Thanks be to you, whose love still surrounds us</w:t>
      </w:r>
      <w:r>
        <w:br/>
        <w:t>and thanks be to God.</w:t>
      </w:r>
      <w:r w:rsidRPr="00910E44">
        <w:t xml:space="preserve"> </w:t>
      </w:r>
    </w:p>
    <w:p w:rsidR="00BA7A6D" w:rsidRPr="001A0986" w:rsidRDefault="00BA7A6D" w:rsidP="00BA7999">
      <w:pPr>
        <w:pStyle w:val="Heading2"/>
      </w:pPr>
      <w:r w:rsidRPr="001A0986">
        <w:lastRenderedPageBreak/>
        <w:t>Prayer</w:t>
      </w:r>
      <w:r w:rsidRPr="001A0986">
        <w:br/>
      </w:r>
      <w:proofErr w:type="gramStart"/>
      <w:r w:rsidRPr="001A0986">
        <w:t>Or</w:t>
      </w:r>
      <w:proofErr w:type="gramEnd"/>
      <w:r w:rsidRPr="001A0986">
        <w:t xml:space="preserve"> Silent Reflection</w:t>
      </w:r>
    </w:p>
    <w:p w:rsidR="00BA7A6D" w:rsidRPr="00C31A8E" w:rsidRDefault="00BA7A6D" w:rsidP="00C2563A">
      <w:pPr>
        <w:keepLines/>
        <w:spacing w:after="180"/>
      </w:pPr>
      <w:r w:rsidRPr="00C31A8E">
        <w:t>O God, at this moment</w:t>
      </w:r>
      <w:proofErr w:type="gramStart"/>
      <w:r w:rsidRPr="00C31A8E">
        <w:t>,</w:t>
      </w:r>
      <w:proofErr w:type="gramEnd"/>
      <w:r>
        <w:br/>
      </w:r>
      <w:r w:rsidRPr="00C31A8E">
        <w:t>as we come face to face with death</w:t>
      </w:r>
      <w:r w:rsidR="00881AA7">
        <w:t xml:space="preserve"> </w:t>
      </w:r>
      <w:r w:rsidRPr="00C31A8E">
        <w:t>and our own mortality</w:t>
      </w:r>
      <w:r>
        <w:br/>
      </w:r>
      <w:r w:rsidRPr="00C31A8E">
        <w:t>we have many feelings</w:t>
      </w:r>
      <w:r w:rsidR="00D66E48">
        <w:t xml:space="preserve"> </w:t>
      </w:r>
      <w:r w:rsidRPr="00C31A8E">
        <w:t>as well as grief.</w:t>
      </w:r>
      <w:r>
        <w:br/>
      </w:r>
      <w:r w:rsidRPr="00C31A8E">
        <w:t>Please come close to us with your love</w:t>
      </w:r>
      <w:proofErr w:type="gramStart"/>
      <w:r w:rsidRPr="00C31A8E">
        <w:t>,</w:t>
      </w:r>
      <w:proofErr w:type="gramEnd"/>
      <w:r>
        <w:br/>
      </w:r>
      <w:r w:rsidRPr="00C31A8E">
        <w:t>and open our hearts to each other.</w:t>
      </w:r>
      <w:r w:rsidR="001F663E">
        <w:t xml:space="preserve">  </w:t>
      </w:r>
      <w:r w:rsidRPr="00C31A8E">
        <w:t>Amen.</w:t>
      </w:r>
    </w:p>
    <w:p w:rsidR="00BA7A6D" w:rsidRPr="00C31A8E" w:rsidRDefault="00FD3991" w:rsidP="00BA7999">
      <w:pPr>
        <w:pStyle w:val="Heading2"/>
      </w:pPr>
      <w:r>
        <w:t xml:space="preserve">Readings and </w:t>
      </w:r>
      <w:r w:rsidR="00BA7A6D" w:rsidRPr="00C31A8E">
        <w:t xml:space="preserve">Reflection </w:t>
      </w:r>
    </w:p>
    <w:p w:rsidR="00FD3991" w:rsidRPr="00FD3991" w:rsidRDefault="00FD3991" w:rsidP="00FD3991">
      <w:pPr>
        <w:spacing w:after="180"/>
        <w:rPr>
          <w:i/>
          <w:color w:val="A6A6A6" w:themeColor="background1" w:themeShade="A6"/>
        </w:rPr>
      </w:pPr>
      <w:r w:rsidRPr="00FD3991">
        <w:rPr>
          <w:i/>
          <w:color w:val="A6A6A6" w:themeColor="background1" w:themeShade="A6"/>
        </w:rPr>
        <w:t>Traditional and/or contemporary</w:t>
      </w:r>
      <w:r w:rsidRPr="00FD3991">
        <w:rPr>
          <w:i/>
          <w:color w:val="A6A6A6" w:themeColor="background1" w:themeShade="A6"/>
        </w:rPr>
        <w:t xml:space="preserve"> reading may be read</w:t>
      </w:r>
    </w:p>
    <w:p w:rsidR="00BA7A6D" w:rsidRPr="00C31A8E" w:rsidRDefault="004B072E" w:rsidP="00BA7A6D">
      <w:pPr>
        <w:spacing w:after="180"/>
      </w:pPr>
      <w:r>
        <w:t xml:space="preserve">We do not </w:t>
      </w:r>
      <w:r w:rsidR="00BA7A6D" w:rsidRPr="00C31A8E">
        <w:t>know the whole truth about what lies beyond death.</w:t>
      </w:r>
      <w:r w:rsidR="00F312F1">
        <w:t xml:space="preserve"> Yet, d</w:t>
      </w:r>
      <w:r w:rsidR="00BA7A6D" w:rsidRPr="00C31A8E">
        <w:t>eath invites us into total awareness and to know whether what we have valued in ourselves has eternal value.</w:t>
      </w:r>
    </w:p>
    <w:p w:rsidR="0043630E" w:rsidRDefault="0043630E" w:rsidP="00BA7A6D">
      <w:pPr>
        <w:spacing w:after="180"/>
      </w:pPr>
      <w:r>
        <w:t>W</w:t>
      </w:r>
      <w:r w:rsidRPr="00C31A8E">
        <w:t>e are safe in the hands of an infinitely gracious God.</w:t>
      </w:r>
    </w:p>
    <w:p w:rsidR="00BA7A6D" w:rsidRPr="00C31A8E" w:rsidRDefault="00BA7A6D" w:rsidP="00BA7A6D">
      <w:pPr>
        <w:spacing w:after="180"/>
      </w:pPr>
      <w:r w:rsidRPr="00C31A8E">
        <w:t xml:space="preserve">The God who stands with us </w:t>
      </w:r>
      <w:r w:rsidR="00625CD1">
        <w:t>knows the</w:t>
      </w:r>
      <w:r w:rsidRPr="00C31A8E">
        <w:t xml:space="preserve"> struggle</w:t>
      </w:r>
      <w:r w:rsidR="001D33FD">
        <w:t>s</w:t>
      </w:r>
      <w:r w:rsidRPr="00C31A8E">
        <w:t xml:space="preserve"> of life and </w:t>
      </w:r>
      <w:bookmarkStart w:id="0" w:name="_GoBack"/>
      <w:bookmarkEnd w:id="0"/>
      <w:r w:rsidRPr="00C31A8E">
        <w:t>understands the choices we have made.</w:t>
      </w:r>
    </w:p>
    <w:p w:rsidR="00BA7A6D" w:rsidRPr="00C31A8E" w:rsidRDefault="00BA7A6D" w:rsidP="00BA7999">
      <w:pPr>
        <w:pStyle w:val="Heading2"/>
      </w:pPr>
      <w:r w:rsidRPr="00C31A8E">
        <w:t>Tribute</w:t>
      </w:r>
      <w:r>
        <w:t>s</w:t>
      </w:r>
    </w:p>
    <w:p w:rsidR="00BA7A6D" w:rsidRPr="00C31A8E" w:rsidRDefault="00BA7A6D" w:rsidP="00BA7A6D">
      <w:pPr>
        <w:spacing w:after="180"/>
        <w:rPr>
          <w:i/>
        </w:rPr>
      </w:pPr>
      <w:r>
        <w:rPr>
          <w:i/>
        </w:rPr>
        <w:t>(</w:t>
      </w:r>
      <w:r w:rsidRPr="00C31A8E">
        <w:rPr>
          <w:i/>
        </w:rPr>
        <w:t>The things we would like to remember about the person</w:t>
      </w:r>
      <w:r>
        <w:rPr>
          <w:i/>
        </w:rPr>
        <w:t>)</w:t>
      </w:r>
    </w:p>
    <w:p w:rsidR="006F45DA" w:rsidRDefault="00BA7A6D" w:rsidP="00BA7A6D">
      <w:pPr>
        <w:spacing w:after="180"/>
      </w:pPr>
      <w:r>
        <w:rPr>
          <w:rFonts w:ascii="Arial" w:hAnsi="Arial" w:cs="Arial"/>
          <w:i/>
        </w:rPr>
        <w:t>(Name)</w:t>
      </w:r>
      <w:r w:rsidRPr="00C31A8E">
        <w:t xml:space="preserve"> all these things and more you have given to us.</w:t>
      </w:r>
      <w:r>
        <w:br/>
      </w:r>
      <w:r w:rsidRPr="00C31A8E">
        <w:t>We respect your journey through life,</w:t>
      </w:r>
      <w:r w:rsidR="00375CAB">
        <w:t xml:space="preserve"> </w:t>
      </w:r>
      <w:r w:rsidRPr="00C31A8E">
        <w:t>with all of its realities.</w:t>
      </w:r>
      <w:r>
        <w:br/>
      </w:r>
      <w:r w:rsidR="00375CAB">
        <w:t>T</w:t>
      </w:r>
      <w:r w:rsidRPr="00C31A8E">
        <w:t>ravel safely</w:t>
      </w:r>
      <w:r w:rsidR="00375CAB">
        <w:t xml:space="preserve"> </w:t>
      </w:r>
      <w:r w:rsidR="00BD25B9">
        <w:t xml:space="preserve">with our love </w:t>
      </w:r>
      <w:r w:rsidRPr="00C31A8E">
        <w:t>in this next part of your journey.</w:t>
      </w:r>
    </w:p>
    <w:p w:rsidR="00BA7A6D" w:rsidRPr="00C31A8E" w:rsidRDefault="006F45DA" w:rsidP="00BA7A6D">
      <w:pPr>
        <w:spacing w:after="180"/>
      </w:pPr>
      <w:r>
        <w:t>We</w:t>
      </w:r>
      <w:r w:rsidR="00BA7A6D" w:rsidRPr="00C31A8E">
        <w:t xml:space="preserve"> pray or reflect in silence on this life and what it has meant to us:</w:t>
      </w:r>
    </w:p>
    <w:p w:rsidR="00BA7A6D" w:rsidRPr="00C31A8E" w:rsidRDefault="00BA7A6D" w:rsidP="00BA7A6D">
      <w:pPr>
        <w:spacing w:after="180"/>
      </w:pPr>
      <w:r>
        <w:rPr>
          <w:i/>
        </w:rPr>
        <w:t>(</w:t>
      </w:r>
      <w:r w:rsidRPr="00C31A8E">
        <w:rPr>
          <w:i/>
        </w:rPr>
        <w:t>Silent prayer or reflection</w:t>
      </w:r>
      <w:r>
        <w:rPr>
          <w:i/>
        </w:rPr>
        <w:t>)</w:t>
      </w:r>
    </w:p>
    <w:p w:rsidR="00BA7A6D" w:rsidRPr="00C31A8E" w:rsidRDefault="00BA7A6D" w:rsidP="00BA7A6D">
      <w:pPr>
        <w:spacing w:after="180"/>
        <w:rPr>
          <w:i/>
        </w:rPr>
      </w:pPr>
      <w:r w:rsidRPr="00C31A8E">
        <w:t xml:space="preserve">Thanks be to God for the gifts we have received in </w:t>
      </w:r>
      <w:r w:rsidR="00962D17" w:rsidRPr="00C31A8E">
        <w:rPr>
          <w:i/>
        </w:rPr>
        <w:t>(name)</w:t>
      </w:r>
      <w:r w:rsidRPr="00C31A8E">
        <w:t>.</w:t>
      </w:r>
      <w:r>
        <w:br/>
      </w:r>
      <w:r w:rsidRPr="00C31A8E">
        <w:t xml:space="preserve">Thanks be to God for a life lived with </w:t>
      </w:r>
      <w:r w:rsidRPr="00C31A8E">
        <w:rPr>
          <w:i/>
        </w:rPr>
        <w:t>(courage, honesty, grace, determination – as appropriate)</w:t>
      </w:r>
    </w:p>
    <w:p w:rsidR="00BA7A6D" w:rsidRPr="00C31A8E" w:rsidRDefault="00BA7A6D" w:rsidP="00BA7999">
      <w:pPr>
        <w:pStyle w:val="Heading2"/>
      </w:pPr>
      <w:r w:rsidRPr="00C31A8E">
        <w:lastRenderedPageBreak/>
        <w:t>Farewell</w:t>
      </w:r>
    </w:p>
    <w:p w:rsidR="00BA7A6D" w:rsidRDefault="00BA7A6D" w:rsidP="00BA7A6D">
      <w:pPr>
        <w:spacing w:after="180"/>
      </w:pPr>
      <w:r w:rsidRPr="00C31A8E">
        <w:t xml:space="preserve">As </w:t>
      </w:r>
      <w:r w:rsidR="00A07ED7">
        <w:t xml:space="preserve">say </w:t>
      </w:r>
      <w:r w:rsidRPr="00C31A8E">
        <w:t>farewell,</w:t>
      </w:r>
      <w:r w:rsidR="00A07ED7">
        <w:t xml:space="preserve"> </w:t>
      </w:r>
      <w:r w:rsidRPr="00C31A8E">
        <w:t>part of our grief may be regret</w:t>
      </w:r>
      <w:r>
        <w:br/>
      </w:r>
      <w:r w:rsidRPr="00C31A8E">
        <w:t>for things done or left undone.</w:t>
      </w:r>
      <w:r w:rsidR="00A07ED7">
        <w:br/>
      </w:r>
      <w:r w:rsidR="00E30E18">
        <w:t>We</w:t>
      </w:r>
      <w:r w:rsidRPr="00C31A8E">
        <w:t xml:space="preserve"> lay aside all those regrets</w:t>
      </w:r>
      <w:r w:rsidR="00E30E18">
        <w:t xml:space="preserve"> </w:t>
      </w:r>
      <w:r w:rsidRPr="00C31A8E">
        <w:t xml:space="preserve">to honour </w:t>
      </w:r>
      <w:r>
        <w:rPr>
          <w:rFonts w:ascii="Arial" w:hAnsi="Arial" w:cs="Arial"/>
          <w:i/>
        </w:rPr>
        <w:t>(name</w:t>
      </w:r>
      <w:proofErr w:type="gramStart"/>
      <w:r>
        <w:rPr>
          <w:rFonts w:ascii="Arial" w:hAnsi="Arial" w:cs="Arial"/>
          <w:i/>
        </w:rPr>
        <w:t>)</w:t>
      </w:r>
      <w:proofErr w:type="gramEnd"/>
      <w:r>
        <w:rPr>
          <w:i/>
        </w:rPr>
        <w:br/>
      </w:r>
      <w:r w:rsidRPr="00C31A8E">
        <w:t>who would never wa</w:t>
      </w:r>
      <w:r w:rsidR="00773CF3">
        <w:t>n</w:t>
      </w:r>
      <w:r w:rsidRPr="00C31A8E">
        <w:t>t them carried into our future.</w:t>
      </w:r>
      <w:r>
        <w:br/>
      </w:r>
      <w:r w:rsidRPr="00C31A8E">
        <w:t xml:space="preserve">Let us receive that gift of generosity from </w:t>
      </w:r>
      <w:r>
        <w:rPr>
          <w:rFonts w:ascii="Arial" w:hAnsi="Arial" w:cs="Arial"/>
          <w:i/>
        </w:rPr>
        <w:t>(name</w:t>
      </w:r>
      <w:proofErr w:type="gramStart"/>
      <w:r>
        <w:rPr>
          <w:rFonts w:ascii="Arial" w:hAnsi="Arial" w:cs="Arial"/>
          <w:i/>
        </w:rPr>
        <w:t>)</w:t>
      </w:r>
      <w:proofErr w:type="gramEnd"/>
      <w:r>
        <w:rPr>
          <w:rFonts w:ascii="Arial" w:hAnsi="Arial" w:cs="Arial"/>
          <w:i/>
        </w:rPr>
        <w:br/>
      </w:r>
      <w:r w:rsidRPr="00C31A8E">
        <w:t>and the forgiveness of God.</w:t>
      </w:r>
    </w:p>
    <w:p w:rsidR="00BA7A6D" w:rsidRPr="00CD6B99" w:rsidRDefault="00BA7A6D" w:rsidP="00BA7A6D">
      <w:pPr>
        <w:spacing w:after="180"/>
        <w:rPr>
          <w:i/>
          <w:color w:val="A6A6A6" w:themeColor="background1" w:themeShade="A6"/>
        </w:rPr>
      </w:pPr>
      <w:r w:rsidRPr="00CD6B99">
        <w:rPr>
          <w:i/>
          <w:color w:val="A6A6A6" w:themeColor="background1" w:themeShade="A6"/>
        </w:rPr>
        <w:t>(</w:t>
      </w:r>
      <w:proofErr w:type="gramStart"/>
      <w:r w:rsidRPr="00CD6B99">
        <w:rPr>
          <w:i/>
          <w:color w:val="A6A6A6" w:themeColor="background1" w:themeShade="A6"/>
        </w:rPr>
        <w:t>silent</w:t>
      </w:r>
      <w:proofErr w:type="gramEnd"/>
      <w:r w:rsidRPr="00CD6B99">
        <w:rPr>
          <w:i/>
          <w:color w:val="A6A6A6" w:themeColor="background1" w:themeShade="A6"/>
        </w:rPr>
        <w:t xml:space="preserve"> reflection)</w:t>
      </w:r>
    </w:p>
    <w:p w:rsidR="00BA7A6D" w:rsidRPr="00C31A8E" w:rsidRDefault="00BA7A6D" w:rsidP="00BA7A6D">
      <w:pPr>
        <w:spacing w:after="180"/>
      </w:pPr>
      <w:r w:rsidRPr="00C31A8E">
        <w:t>To love someone is to risk the pain of part</w:t>
      </w:r>
      <w:r>
        <w:t>i</w:t>
      </w:r>
      <w:r w:rsidRPr="00C31A8E">
        <w:t>ng.</w:t>
      </w:r>
      <w:r>
        <w:br/>
      </w:r>
      <w:r w:rsidRPr="00C31A8E">
        <w:t>Not to love is never to have lived.</w:t>
      </w:r>
      <w:r>
        <w:br/>
      </w:r>
      <w:r w:rsidRPr="00C31A8E">
        <w:t>The grief which we now experience is the honouring of our love.</w:t>
      </w:r>
    </w:p>
    <w:p w:rsidR="00926AFC" w:rsidRDefault="00926AFC" w:rsidP="00BA7999">
      <w:pPr>
        <w:pStyle w:val="Heading2"/>
      </w:pPr>
      <w:r>
        <w:t>Sending Out</w:t>
      </w:r>
    </w:p>
    <w:p w:rsidR="00BA7A6D" w:rsidRPr="00C31A8E" w:rsidRDefault="00BA7A6D" w:rsidP="00BA7A6D">
      <w:pPr>
        <w:spacing w:after="180"/>
        <w:rPr>
          <w:i/>
        </w:rPr>
      </w:pPr>
      <w:r w:rsidRPr="00C31A8E">
        <w:t>Let us now in a quiet moment</w:t>
      </w:r>
      <w:r w:rsidR="004C05B1">
        <w:t xml:space="preserve"> </w:t>
      </w:r>
      <w:r w:rsidRPr="00C31A8E">
        <w:t xml:space="preserve">make our farewell to </w:t>
      </w:r>
      <w:r>
        <w:rPr>
          <w:rFonts w:ascii="Arial" w:hAnsi="Arial" w:cs="Arial"/>
          <w:i/>
        </w:rPr>
        <w:t>(name)</w:t>
      </w:r>
    </w:p>
    <w:p w:rsidR="00BA7A6D" w:rsidRPr="002C0A7E" w:rsidRDefault="00BA7A6D" w:rsidP="00BA7A6D">
      <w:pPr>
        <w:spacing w:after="180"/>
        <w:rPr>
          <w:i/>
          <w:color w:val="A6A6A6" w:themeColor="background1" w:themeShade="A6"/>
        </w:rPr>
      </w:pPr>
      <w:r w:rsidRPr="002C0A7E">
        <w:rPr>
          <w:i/>
          <w:color w:val="A6A6A6" w:themeColor="background1" w:themeShade="A6"/>
        </w:rPr>
        <w:t>(</w:t>
      </w:r>
      <w:proofErr w:type="gramStart"/>
      <w:r w:rsidRPr="002C0A7E">
        <w:rPr>
          <w:i/>
          <w:color w:val="A6A6A6" w:themeColor="background1" w:themeShade="A6"/>
        </w:rPr>
        <w:t>silence</w:t>
      </w:r>
      <w:proofErr w:type="gramEnd"/>
      <w:r w:rsidRPr="002C0A7E">
        <w:rPr>
          <w:i/>
          <w:color w:val="A6A6A6" w:themeColor="background1" w:themeShade="A6"/>
        </w:rPr>
        <w:t>)</w:t>
      </w:r>
    </w:p>
    <w:p w:rsidR="00BA7A6D" w:rsidRPr="00C31A8E" w:rsidRDefault="00BA7A6D" w:rsidP="00BA7A6D">
      <w:pPr>
        <w:spacing w:after="180"/>
      </w:pPr>
      <w:r w:rsidRPr="00C31A8E">
        <w:t xml:space="preserve">Go in peace, </w:t>
      </w:r>
      <w:r>
        <w:rPr>
          <w:rFonts w:ascii="Arial" w:hAnsi="Arial" w:cs="Arial"/>
          <w:i/>
        </w:rPr>
        <w:t>(name)</w:t>
      </w:r>
      <w:r w:rsidRPr="00C31A8E">
        <w:t>.</w:t>
      </w:r>
      <w:r>
        <w:t>held safe in the hollow of God’s hand</w:t>
      </w:r>
      <w:r>
        <w:br/>
        <w:t>and celebrate with lightness of being</w:t>
      </w:r>
      <w:r w:rsidR="006B5EB9">
        <w:t xml:space="preserve"> </w:t>
      </w:r>
      <w:r w:rsidR="002C0A7E">
        <w:br/>
      </w:r>
      <w:r>
        <w:t>all that has been and all that is to come.</w:t>
      </w:r>
      <w:r>
        <w:br/>
        <w:t>G</w:t>
      </w:r>
      <w:r w:rsidR="005A47B4">
        <w:t xml:space="preserve">o </w:t>
      </w:r>
      <w:r>
        <w:t>in grace</w:t>
      </w:r>
      <w:r w:rsidR="006D46D2">
        <w:t xml:space="preserve"> </w:t>
      </w:r>
      <w:r w:rsidR="006D46D2">
        <w:rPr>
          <w:rFonts w:ascii="Arial" w:hAnsi="Arial" w:cs="Arial"/>
          <w:i/>
        </w:rPr>
        <w:t>(name)</w:t>
      </w:r>
      <w:r w:rsidR="00D602B5">
        <w:rPr>
          <w:rFonts w:ascii="Arial" w:hAnsi="Arial" w:cs="Arial"/>
        </w:rPr>
        <w:t>,</w:t>
      </w:r>
      <w:r w:rsidR="00926AFC">
        <w:t xml:space="preserve"> </w:t>
      </w:r>
      <w:r w:rsidR="00D602B5">
        <w:t xml:space="preserve">with </w:t>
      </w:r>
      <w:r>
        <w:t>our love</w:t>
      </w:r>
      <w:r w:rsidR="00D602B5">
        <w:t>,</w:t>
      </w:r>
      <w:r>
        <w:t xml:space="preserve"> into the hands of God.</w:t>
      </w:r>
      <w:r w:rsidR="00D602B5">
        <w:t xml:space="preserve"> </w:t>
      </w:r>
      <w:r>
        <w:t>Amen.</w:t>
      </w:r>
    </w:p>
    <w:p w:rsidR="00BA7A6D" w:rsidRPr="00C31A8E" w:rsidRDefault="000B11EB" w:rsidP="00BA7999">
      <w:pPr>
        <w:pStyle w:val="Heading2"/>
      </w:pPr>
      <w:r>
        <w:t>Going Out</w:t>
      </w:r>
    </w:p>
    <w:p w:rsidR="00BA7A6D" w:rsidRDefault="00BA7A6D" w:rsidP="00BA7A6D">
      <w:pPr>
        <w:spacing w:after="180"/>
      </w:pPr>
      <w:r w:rsidRPr="00C31A8E">
        <w:t>Even as we grieve this loss</w:t>
      </w:r>
      <w:proofErr w:type="gramStart"/>
      <w:r w:rsidRPr="00C31A8E">
        <w:t>,</w:t>
      </w:r>
      <w:proofErr w:type="gramEnd"/>
      <w:r>
        <w:br/>
      </w:r>
      <w:r w:rsidRPr="00C31A8E">
        <w:t xml:space="preserve">let </w:t>
      </w:r>
      <w:r w:rsidR="00A41531">
        <w:t>us</w:t>
      </w:r>
      <w:r w:rsidRPr="00C31A8E">
        <w:t xml:space="preserve"> surround </w:t>
      </w:r>
      <w:r w:rsidR="006A6AE2" w:rsidRPr="00C31A8E">
        <w:t xml:space="preserve">those who miss </w:t>
      </w:r>
      <w:r w:rsidR="006A6AE2">
        <w:t>her/him</w:t>
      </w:r>
      <w:r w:rsidR="006A6AE2" w:rsidRPr="00C31A8E">
        <w:t xml:space="preserve"> most</w:t>
      </w:r>
      <w:r w:rsidRPr="00C31A8E">
        <w:t xml:space="preserve"> with our love</w:t>
      </w:r>
      <w:r>
        <w:br/>
      </w:r>
      <w:r w:rsidRPr="00C31A8E">
        <w:t>and pray for the comfort of God.</w:t>
      </w:r>
      <w:r>
        <w:br/>
      </w:r>
      <w:r w:rsidRPr="00C31A8E">
        <w:t>And now let us go into the world,</w:t>
      </w:r>
      <w:r>
        <w:br/>
      </w:r>
      <w:r w:rsidRPr="00C31A8E">
        <w:t>glad that we have loved,</w:t>
      </w:r>
      <w:r>
        <w:br/>
      </w:r>
      <w:r w:rsidRPr="00C31A8E">
        <w:t>free to weep for the one we have lost,</w:t>
      </w:r>
      <w:r>
        <w:br/>
      </w:r>
      <w:r w:rsidRPr="00C31A8E">
        <w:t>free to hold each other in our human frailty,</w:t>
      </w:r>
      <w:r>
        <w:br/>
      </w:r>
      <w:r w:rsidRPr="00C31A8E">
        <w:t>empowered  to live life to the full</w:t>
      </w:r>
      <w:r>
        <w:t xml:space="preserve"> </w:t>
      </w:r>
      <w:r>
        <w:br/>
      </w:r>
      <w:r w:rsidRPr="00C31A8E">
        <w:t>and to affirm the hope of human existence.</w:t>
      </w:r>
      <w:r w:rsidR="00F8335F">
        <w:t xml:space="preserve">  </w:t>
      </w:r>
      <w:r w:rsidRPr="00C31A8E">
        <w:t>Amen.</w:t>
      </w:r>
      <w:r w:rsidRPr="000160E2">
        <w:t xml:space="preserve"> </w:t>
      </w:r>
    </w:p>
    <w:sectPr w:rsidR="00BA7A6D" w:rsidSect="00134F64">
      <w:footerReference w:type="even" r:id="rId7"/>
      <w:footerReference w:type="default" r:id="rId8"/>
      <w:footerReference w:type="first" r:id="rId9"/>
      <w:pgSz w:w="8419" w:h="11906" w:orient="landscape" w:code="9"/>
      <w:pgMar w:top="737" w:right="737" w:bottom="737" w:left="73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9D" w:rsidRDefault="006A3E9D" w:rsidP="00134F64">
      <w:pPr>
        <w:spacing w:before="0" w:after="0"/>
      </w:pPr>
      <w:r>
        <w:separator/>
      </w:r>
    </w:p>
  </w:endnote>
  <w:endnote w:type="continuationSeparator" w:id="0">
    <w:p w:rsidR="006A3E9D" w:rsidRDefault="006A3E9D" w:rsidP="00134F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64" w:rsidRDefault="00C13A4E" w:rsidP="00C13A4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10E5A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64" w:rsidRDefault="00C13A4E" w:rsidP="00011B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0E5A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64" w:rsidRDefault="00C13A4E" w:rsidP="00C13A4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1B4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9D" w:rsidRDefault="006A3E9D" w:rsidP="00134F64">
      <w:pPr>
        <w:spacing w:before="0" w:after="0"/>
      </w:pPr>
      <w:r>
        <w:separator/>
      </w:r>
    </w:p>
  </w:footnote>
  <w:footnote w:type="continuationSeparator" w:id="0">
    <w:p w:rsidR="006A3E9D" w:rsidRDefault="006A3E9D" w:rsidP="00134F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567"/>
  <w:evenAndOddHeaders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36"/>
    <w:rsid w:val="00011B2D"/>
    <w:rsid w:val="000216E2"/>
    <w:rsid w:val="00061808"/>
    <w:rsid w:val="00095342"/>
    <w:rsid w:val="000A5CC9"/>
    <w:rsid w:val="000B11EB"/>
    <w:rsid w:val="000E7BD9"/>
    <w:rsid w:val="00100601"/>
    <w:rsid w:val="00121034"/>
    <w:rsid w:val="001345F1"/>
    <w:rsid w:val="00134F64"/>
    <w:rsid w:val="00157FF0"/>
    <w:rsid w:val="001A56E9"/>
    <w:rsid w:val="001D33FD"/>
    <w:rsid w:val="001E626E"/>
    <w:rsid w:val="001F663E"/>
    <w:rsid w:val="00234239"/>
    <w:rsid w:val="002A66E6"/>
    <w:rsid w:val="002C0A7E"/>
    <w:rsid w:val="002F2027"/>
    <w:rsid w:val="0030022D"/>
    <w:rsid w:val="00324014"/>
    <w:rsid w:val="00325BDF"/>
    <w:rsid w:val="003261DB"/>
    <w:rsid w:val="003431EA"/>
    <w:rsid w:val="00375CAB"/>
    <w:rsid w:val="00382CB9"/>
    <w:rsid w:val="00394B67"/>
    <w:rsid w:val="003D3DA9"/>
    <w:rsid w:val="003E43D8"/>
    <w:rsid w:val="003F71FF"/>
    <w:rsid w:val="0043630E"/>
    <w:rsid w:val="004438E8"/>
    <w:rsid w:val="00464259"/>
    <w:rsid w:val="00474300"/>
    <w:rsid w:val="004A4956"/>
    <w:rsid w:val="004B072E"/>
    <w:rsid w:val="004B11F5"/>
    <w:rsid w:val="004C05B1"/>
    <w:rsid w:val="004E15D7"/>
    <w:rsid w:val="005A47B4"/>
    <w:rsid w:val="005E7BC7"/>
    <w:rsid w:val="00625CD1"/>
    <w:rsid w:val="00665433"/>
    <w:rsid w:val="006A3E9D"/>
    <w:rsid w:val="006A6A03"/>
    <w:rsid w:val="006A6AE2"/>
    <w:rsid w:val="006B5EB9"/>
    <w:rsid w:val="006D46D2"/>
    <w:rsid w:val="006F45DA"/>
    <w:rsid w:val="0073561C"/>
    <w:rsid w:val="00773CF3"/>
    <w:rsid w:val="00776682"/>
    <w:rsid w:val="007851DD"/>
    <w:rsid w:val="00796F1C"/>
    <w:rsid w:val="00810E5A"/>
    <w:rsid w:val="00843AB6"/>
    <w:rsid w:val="0084484D"/>
    <w:rsid w:val="00850E89"/>
    <w:rsid w:val="0087332F"/>
    <w:rsid w:val="00881AA7"/>
    <w:rsid w:val="008876B9"/>
    <w:rsid w:val="008A5A8C"/>
    <w:rsid w:val="00925F7C"/>
    <w:rsid w:val="00926AFC"/>
    <w:rsid w:val="00940B63"/>
    <w:rsid w:val="00952376"/>
    <w:rsid w:val="00962D17"/>
    <w:rsid w:val="009732F1"/>
    <w:rsid w:val="009A7F91"/>
    <w:rsid w:val="009C1CA3"/>
    <w:rsid w:val="009D1B41"/>
    <w:rsid w:val="009D4805"/>
    <w:rsid w:val="00A07ED7"/>
    <w:rsid w:val="00A41531"/>
    <w:rsid w:val="00A43C3B"/>
    <w:rsid w:val="00A728DF"/>
    <w:rsid w:val="00A840B5"/>
    <w:rsid w:val="00A90A9E"/>
    <w:rsid w:val="00AC4057"/>
    <w:rsid w:val="00B24928"/>
    <w:rsid w:val="00B546A8"/>
    <w:rsid w:val="00B878E1"/>
    <w:rsid w:val="00B87EF4"/>
    <w:rsid w:val="00BA7999"/>
    <w:rsid w:val="00BA7A6D"/>
    <w:rsid w:val="00BD25B9"/>
    <w:rsid w:val="00C044AE"/>
    <w:rsid w:val="00C05A01"/>
    <w:rsid w:val="00C13A4E"/>
    <w:rsid w:val="00C15F3B"/>
    <w:rsid w:val="00C24275"/>
    <w:rsid w:val="00C2563A"/>
    <w:rsid w:val="00C257AD"/>
    <w:rsid w:val="00C57E20"/>
    <w:rsid w:val="00C82FBF"/>
    <w:rsid w:val="00CB2FE8"/>
    <w:rsid w:val="00CC518F"/>
    <w:rsid w:val="00CD6B99"/>
    <w:rsid w:val="00CF0DE4"/>
    <w:rsid w:val="00CF3310"/>
    <w:rsid w:val="00D11F73"/>
    <w:rsid w:val="00D24DF2"/>
    <w:rsid w:val="00D44BB8"/>
    <w:rsid w:val="00D602B5"/>
    <w:rsid w:val="00D6063F"/>
    <w:rsid w:val="00D62624"/>
    <w:rsid w:val="00D66E48"/>
    <w:rsid w:val="00D8232B"/>
    <w:rsid w:val="00DD2AA7"/>
    <w:rsid w:val="00DE5F2D"/>
    <w:rsid w:val="00DF1575"/>
    <w:rsid w:val="00E02415"/>
    <w:rsid w:val="00E30E18"/>
    <w:rsid w:val="00E9210C"/>
    <w:rsid w:val="00E975C4"/>
    <w:rsid w:val="00EA3988"/>
    <w:rsid w:val="00EA5036"/>
    <w:rsid w:val="00ED618E"/>
    <w:rsid w:val="00EE1BC5"/>
    <w:rsid w:val="00F12789"/>
    <w:rsid w:val="00F312F1"/>
    <w:rsid w:val="00F66161"/>
    <w:rsid w:val="00F8335F"/>
    <w:rsid w:val="00F84F47"/>
    <w:rsid w:val="00FA75B0"/>
    <w:rsid w:val="00FD3991"/>
    <w:rsid w:val="00FD7A87"/>
    <w:rsid w:val="00F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1CDC4-65D0-4629-BA97-537E461B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310"/>
    <w:pPr>
      <w:spacing w:before="120" w:after="120" w:line="240" w:lineRule="auto"/>
    </w:pPr>
    <w:rPr>
      <w:rFonts w:eastAsia="Times New Roman" w:cstheme="minorHAnsi"/>
      <w:sz w:val="24"/>
      <w:szCs w:val="24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BC7"/>
    <w:pPr>
      <w:keepNext/>
      <w:keepLines/>
      <w:spacing w:before="0" w:after="0"/>
      <w:outlineLvl w:val="0"/>
    </w:pPr>
    <w:rPr>
      <w:b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999"/>
    <w:pPr>
      <w:keepNext/>
      <w:keepLines/>
      <w:tabs>
        <w:tab w:val="right" w:pos="6946"/>
      </w:tabs>
      <w:spacing w:before="360" w:after="180"/>
      <w:outlineLvl w:val="1"/>
    </w:pPr>
    <w:rPr>
      <w:b/>
      <w:i/>
      <w:color w:val="C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87332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87332F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75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332F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87332F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highlight">
    <w:name w:val="highlight"/>
    <w:basedOn w:val="DefaultParagraphFont"/>
    <w:rsid w:val="0087332F"/>
  </w:style>
  <w:style w:type="character" w:styleId="Emphasis">
    <w:name w:val="Emphasis"/>
    <w:basedOn w:val="DefaultParagraphFont"/>
    <w:uiPriority w:val="20"/>
    <w:qFormat/>
    <w:rsid w:val="0087332F"/>
    <w:rPr>
      <w:i/>
      <w:iCs/>
    </w:rPr>
  </w:style>
  <w:style w:type="paragraph" w:customStyle="1" w:styleId="txt">
    <w:name w:val="txt"/>
    <w:basedOn w:val="Normal"/>
    <w:rsid w:val="0087332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7332F"/>
    <w:rPr>
      <w:b/>
      <w:bCs/>
    </w:rPr>
  </w:style>
  <w:style w:type="paragraph" w:customStyle="1" w:styleId="ve1">
    <w:name w:val="ve1"/>
    <w:basedOn w:val="Normal"/>
    <w:rsid w:val="0087332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733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7BC7"/>
    <w:rPr>
      <w:rFonts w:eastAsia="Times New Roman" w:cstheme="minorHAnsi"/>
      <w:b/>
      <w:color w:val="2E74B5" w:themeColor="accent1" w:themeShade="BF"/>
      <w:sz w:val="36"/>
      <w:szCs w:val="32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FA75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structions">
    <w:name w:val="instructions"/>
    <w:basedOn w:val="Normal"/>
    <w:rsid w:val="00FA75B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estsays">
    <w:name w:val="priestsays"/>
    <w:basedOn w:val="Normal"/>
    <w:rsid w:val="00FA75B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aytogether">
    <w:name w:val="saytogether"/>
    <w:basedOn w:val="DefaultParagraphFont"/>
    <w:rsid w:val="00FA75B0"/>
  </w:style>
  <w:style w:type="paragraph" w:customStyle="1" w:styleId="instructionslargelight">
    <w:name w:val="instructionslargelight"/>
    <w:basedOn w:val="Normal"/>
    <w:rsid w:val="00FA75B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ndent">
    <w:name w:val="indent"/>
    <w:basedOn w:val="DefaultParagraphFont"/>
    <w:rsid w:val="00FA75B0"/>
  </w:style>
  <w:style w:type="character" w:customStyle="1" w:styleId="bibref">
    <w:name w:val="bibref"/>
    <w:basedOn w:val="DefaultParagraphFont"/>
    <w:rsid w:val="00FA75B0"/>
  </w:style>
  <w:style w:type="character" w:customStyle="1" w:styleId="Heading6Char">
    <w:name w:val="Heading 6 Char"/>
    <w:basedOn w:val="DefaultParagraphFont"/>
    <w:link w:val="Heading6"/>
    <w:uiPriority w:val="9"/>
    <w:rsid w:val="00FA75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aytogether1">
    <w:name w:val="saytogether1"/>
    <w:basedOn w:val="DefaultParagraphFont"/>
    <w:rsid w:val="00FA75B0"/>
  </w:style>
  <w:style w:type="character" w:customStyle="1" w:styleId="secondindent">
    <w:name w:val="secondindent"/>
    <w:basedOn w:val="DefaultParagraphFont"/>
    <w:rsid w:val="00FA75B0"/>
  </w:style>
  <w:style w:type="character" w:customStyle="1" w:styleId="thirdindent">
    <w:name w:val="thirdindent"/>
    <w:basedOn w:val="DefaultParagraphFont"/>
    <w:rsid w:val="00FA75B0"/>
  </w:style>
  <w:style w:type="paragraph" w:customStyle="1" w:styleId="sectionintroduction">
    <w:name w:val="sectionintroduction"/>
    <w:basedOn w:val="Normal"/>
    <w:rsid w:val="00940B6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ctionintroductiontitle">
    <w:name w:val="sectionintroductiontitle"/>
    <w:basedOn w:val="Normal"/>
    <w:rsid w:val="00940B6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A7999"/>
    <w:rPr>
      <w:rFonts w:eastAsia="Times New Roman" w:cstheme="minorHAnsi"/>
      <w:b/>
      <w:i/>
      <w:color w:val="C00000"/>
      <w:sz w:val="28"/>
      <w:szCs w:val="26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134F6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4F64"/>
    <w:rPr>
      <w:rFonts w:eastAsia="Times New Roman" w:cstheme="minorHAnsi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134F6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34F64"/>
    <w:rPr>
      <w:rFonts w:eastAsia="Times New Roman" w:cstheme="minorHAnsi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3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3B"/>
    <w:rPr>
      <w:rFonts w:ascii="Segoe UI" w:eastAsia="Times New Roman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Perkins</dc:creator>
  <cp:keywords/>
  <dc:description/>
  <cp:lastModifiedBy>Julian Perkins</cp:lastModifiedBy>
  <cp:revision>4</cp:revision>
  <dcterms:created xsi:type="dcterms:W3CDTF">2020-03-26T22:58:00Z</dcterms:created>
  <dcterms:modified xsi:type="dcterms:W3CDTF">2020-03-27T01:39:00Z</dcterms:modified>
</cp:coreProperties>
</file>